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00BCD4"/>
          <w:sz w:val="20"/>
        </w:rPr>
        <w:t>MyWave • Правила соревнований</w:t>
      </w:r>
    </w:p>
    <w:p>
      <w:pPr>
        <w:jc w:val="center"/>
      </w:pPr>
      <w:r>
        <w:rPr>
          <w:rFonts w:ascii="Arial" w:hAnsi="Arial"/>
          <w:b/>
          <w:color w:val="24323D"/>
          <w:sz w:val="48"/>
        </w:rPr>
        <w:t>Общая информация WWA для всех спортсменов</w:t>
      </w:r>
    </w:p>
    <w:p>
      <w:pPr>
        <w:jc w:val="center"/>
      </w:pPr>
      <w:r>
        <w:rPr>
          <w:rFonts w:ascii="Arial" w:hAnsi="Arial"/>
          <w:color w:val="596672"/>
          <w:sz w:val="24"/>
        </w:rPr>
        <w:t>Отредактированная русская версия</w:t>
      </w:r>
    </w:p>
    <w:p>
      <w:pPr>
        <w:jc w:val="center"/>
      </w:pPr>
      <w:r>
        <w:rPr>
          <w:rFonts w:ascii="Arial" w:hAnsi="Arial"/>
          <w:b/>
          <w:color w:val="00BCD4"/>
          <w:sz w:val="22"/>
        </w:rPr>
        <w:t>WWA • World Wake Association</w:t>
      </w:r>
    </w:p>
    <w:p/>
    <w:p>
      <w:pPr>
        <w:jc w:val="center"/>
      </w:pPr>
      <w:r>
        <w:rPr>
          <w:i/>
          <w:color w:val="6B7280"/>
          <w:sz w:val="18"/>
        </w:rPr>
        <w:t>Русская версия для размещения в разделе «Официальные правила и регламенты» проекта MyWaveWake. Перевод сохраняет структуру исходного документа и предназначен для информационного использования организаторами и участниками соревнований.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shd w:fill="E6FBFD"/>
            <w:vAlign w:val="center"/>
          </w:tcPr>
          <w:p>
            <w:r/>
            <w:r>
              <w:rPr>
                <w:b/>
                <w:color w:val="24323D"/>
                <w:sz w:val="18"/>
              </w:rPr>
              <w:t>Исходный документ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sz w:val="18"/>
              </w:rPr>
              <w:t>ОБЩАЯ ИНФОРМАЦИЯ ДЛЯ ВСЕХ СПОРТСМЕНОВ WWA / WWA General Athlete Information</w:t>
            </w:r>
          </w:p>
        </w:tc>
      </w:tr>
      <w:tr>
        <w:tc>
          <w:tcPr>
            <w:tcW w:type="dxa" w:w="5040"/>
            <w:shd w:fill="E6FBFD"/>
            <w:vAlign w:val="center"/>
          </w:tcPr>
          <w:p>
            <w:r/>
            <w:r>
              <w:rPr>
                <w:b/>
                <w:color w:val="24323D"/>
                <w:sz w:val="18"/>
              </w:rPr>
              <w:t>Организация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sz w:val="18"/>
              </w:rPr>
              <w:t>World Wake Association (WWA)</w:t>
            </w:r>
          </w:p>
        </w:tc>
      </w:tr>
      <w:tr>
        <w:tc>
          <w:tcPr>
            <w:tcW w:type="dxa" w:w="5040"/>
            <w:shd w:fill="E6FBFD"/>
            <w:vAlign w:val="center"/>
          </w:tcPr>
          <w:p>
            <w:r/>
            <w:r>
              <w:rPr>
                <w:b/>
                <w:color w:val="24323D"/>
                <w:sz w:val="18"/>
              </w:rPr>
              <w:t>Дисциплины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sz w:val="18"/>
              </w:rPr>
              <w:t>Wakeboard / Wakesurf / Wakepark / Wakeskate</w:t>
            </w:r>
          </w:p>
        </w:tc>
      </w:tr>
      <w:tr>
        <w:tc>
          <w:tcPr>
            <w:tcW w:type="dxa" w:w="5040"/>
            <w:shd w:fill="E6FBFD"/>
            <w:vAlign w:val="center"/>
          </w:tcPr>
          <w:p>
            <w:r/>
            <w:r>
              <w:rPr>
                <w:b/>
                <w:color w:val="24323D"/>
                <w:sz w:val="18"/>
              </w:rPr>
              <w:t>Формат файла для сайта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sz w:val="18"/>
              </w:rPr>
              <w:t>PDF + DOCX</w:t>
            </w:r>
          </w:p>
        </w:tc>
      </w:tr>
      <w:tr>
        <w:tc>
          <w:tcPr>
            <w:tcW w:type="dxa" w:w="5040"/>
            <w:shd w:fill="E6FBFD"/>
            <w:vAlign w:val="center"/>
          </w:tcPr>
          <w:p>
            <w:r/>
            <w:r>
              <w:rPr>
                <w:b/>
                <w:color w:val="24323D"/>
                <w:sz w:val="18"/>
              </w:rPr>
              <w:t>Рекомендуемые имена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sz w:val="18"/>
              </w:rPr>
              <w:t>wwa_general_athlete_information_ru.pdf / wwa_general_athlete_information_ru.docx</w:t>
            </w:r>
          </w:p>
        </w:tc>
      </w:tr>
    </w:tbl>
    <w:p/>
    <w:p>
      <w:pPr>
        <w:pStyle w:val="Heading1"/>
      </w:pPr>
      <w:r>
        <w:t>Содержание</w:t>
      </w:r>
    </w:p>
    <w:p>
      <w:pPr>
        <w:ind w:left="216"/>
      </w:pPr>
      <w:r>
        <w:t>1. Сфера применения и время соревнований</w:t>
      </w:r>
    </w:p>
    <w:p>
      <w:pPr>
        <w:ind w:left="216"/>
      </w:pPr>
      <w:r>
        <w:t>2. Поведение спортсменов и официальных лиц</w:t>
      </w:r>
    </w:p>
    <w:p>
      <w:pPr>
        <w:ind w:left="216"/>
      </w:pPr>
      <w:r>
        <w:t>3. Безопасность и ответственность</w:t>
      </w:r>
    </w:p>
    <w:p>
      <w:pPr>
        <w:ind w:left="216"/>
      </w:pPr>
      <w:r>
        <w:t>4. Оборудование, доски, bibs и браслеты</w:t>
      </w:r>
    </w:p>
    <w:p>
      <w:pPr>
        <w:ind w:left="216"/>
      </w:pPr>
      <w:r>
        <w:t>5. Квалификационные требования и заявки</w:t>
      </w:r>
    </w:p>
    <w:p>
      <w:pPr>
        <w:ind w:left="216"/>
      </w:pPr>
      <w:r>
        <w:t>6. Дивизионы и квалификация на чемпионаты</w:t>
      </w:r>
    </w:p>
    <w:p>
      <w:pPr>
        <w:ind w:left="216"/>
      </w:pPr>
      <w:r>
        <w:t>7. Соревнование, расписание и погодные условия</w:t>
      </w:r>
    </w:p>
    <w:p>
      <w:pPr>
        <w:ind w:left="216"/>
      </w:pPr>
      <w:r>
        <w:t>8. Скорость лодки, готовность, сигналы и неисправности</w:t>
      </w:r>
    </w:p>
    <w:p>
      <w:pPr>
        <w:ind w:left="216"/>
      </w:pPr>
      <w:r>
        <w:t>9. Протесты</w:t>
      </w:r>
    </w:p>
    <w:p>
      <w:pPr>
        <w:ind w:left="216"/>
      </w:pPr>
      <w:r>
        <w:t>10. Судейство, scoring, ranking и prize money</w:t>
      </w:r>
    </w:p>
    <w:p>
      <w:pPr>
        <w:ind w:left="216"/>
      </w:pPr>
      <w:r>
        <w:t>11. Форматы мероприятий</w:t>
      </w:r>
    </w:p>
    <w:p>
      <w:r>
        <w:br w:type="page"/>
      </w:r>
    </w:p>
    <w:p>
      <w:pPr>
        <w:pStyle w:val="Heading1"/>
      </w:pPr>
      <w:r>
        <w:t>1. Сфера применения и время соревнований</w:t>
      </w:r>
    </w:p>
    <w:p>
      <w:pPr>
        <w:spacing w:after="100"/>
      </w:pPr>
      <w:r>
        <w:t>Настоящие правила регулируют проведение и организацию мероприятий World Wake Association. Аббревиатура WWA используется далее по тексту. Правила являются окончательными, если иное не установлено специальными изменениями, дополнениями или исключениями. Каждый спортсмен, организатор и официальное лицо обязан быть знаком с правилами WWA.</w:t>
      </w:r>
    </w:p>
    <w:p>
      <w:pPr>
        <w:spacing w:after="100"/>
      </w:pPr>
      <w:r>
        <w:t>Все спортсмены должны зарегистрироваться у представителя WWA или у ответственного за scoring за один час до опубликованного времени старта своего дивизиона и иметь действующее членство WWA. Спортсмен 18 лет и старше должен проходить регистрацию лично; другое лицо, включая родителя или опекуна, не может сделать это за него. WWA и главный судья сохраняют право принять окончательное решение о допуске райдера к заезду.</w:t>
      </w:r>
    </w:p>
    <w:p>
      <w:pPr>
        <w:spacing w:after="100"/>
      </w:pPr>
      <w:r>
        <w:t>Все райдеры должны быть на площадке и готовы к соревнованиям за 30 минут до опубликованного времени старта своего дивизиона. Любой дивизион может начаться на 90 минут раньше опубликованного времени. WWA и/или организатор вправе изменять расписание в любое время.</w:t>
      </w:r>
    </w:p>
    <w:p>
      <w:pPr>
        <w:pStyle w:val="Heading1"/>
      </w:pPr>
      <w:r>
        <w:t>2. Поведение спортсменов и официальных лиц</w:t>
      </w:r>
    </w:p>
    <w:p>
      <w:pPr>
        <w:pStyle w:val="ListBullet"/>
      </w:pPr>
      <w:r>
        <w:t>Спортсмены и официальные лица соглашаются участвовать в появлениях, организованных для СМИ и местных спонсоров.</w:t>
      </w:r>
    </w:p>
    <w:p>
      <w:pPr>
        <w:pStyle w:val="ListBullet"/>
      </w:pPr>
      <w:r>
        <w:t>Спортсмены и официальные лица соблюдают дресс-код WWA на мероприятиях WWA. Организаторы вправе контролировать или запрещать рекламные материалы, используемые, носимые или демонстрируемые на площадке.</w:t>
      </w:r>
    </w:p>
    <w:p>
      <w:pPr>
        <w:pStyle w:val="ListBullet"/>
      </w:pPr>
      <w:r>
        <w:t>Неспортивное поведение любого спортсмена или официального лица, способное дискредитировать WWA, спонсоров или федерацию страны спортсмена, на площадке или вне ее во время соревнования, может повлечь штраф и/или дисквалификацию по решению главного судьи WWA.</w:t>
      </w:r>
    </w:p>
    <w:p>
      <w:pPr>
        <w:pStyle w:val="ListBullet"/>
      </w:pPr>
      <w:r>
        <w:t>Неспортивное поведение включает публичную нецензурную лексику, публичные истерики, выступление не в полную силу, неявку на обязательные функции, употребление алкоголя во время мероприятия, участие под ложным предлогом, например без членства WWA, сокрытие серьезных травм или проблем со здоровьем.</w:t>
      </w:r>
    </w:p>
    <w:p>
      <w:pPr>
        <w:pStyle w:val="ListBullet"/>
      </w:pPr>
      <w:r>
        <w:t>Дисквалифицированный спортсмен теряет призовые и все очки за мероприятие. Штрафы должны быть оплачены World Wake Association; до оплаты спортсмен может быть не допущен к дальнейшим соревнованиям.</w:t>
      </w:r>
    </w:p>
    <w:p>
      <w:pPr>
        <w:pStyle w:val="ListBullet"/>
      </w:pPr>
      <w:r>
        <w:t>Повреждение имущества на площадке, в отеле или в иных местах, связанных с мероприятием, может привести к штрафу или дисквалификации. Ответственность за ущерб несет виновное лицо.</w:t>
      </w:r>
    </w:p>
    <w:p>
      <w:pPr>
        <w:pStyle w:val="ListBullet"/>
      </w:pPr>
      <w:r>
        <w:t>Предсоревновательная практика на площадке разрешается только райдерам, заранее выбранным WWA или организатором для медиа-активностей или в интересах мероприятия.</w:t>
      </w:r>
    </w:p>
    <w:p>
      <w:pPr>
        <w:pStyle w:val="ListBullet"/>
      </w:pPr>
      <w:r>
        <w:t>Все райдеры предоставляют WWA неисключительное право использовать имя и изображение в фотографиях, телетрансляциях и видеоматериалах, снятых во время тренировок, соревнований, демонстраций или других мероприятий WWA, для продвижения мероприятия.</w:t>
      </w:r>
    </w:p>
    <w:p>
      <w:pPr>
        <w:pStyle w:val="Heading1"/>
      </w:pPr>
      <w:r>
        <w:t>3. Безопасность и ответственность</w:t>
      </w:r>
    </w:p>
    <w:p>
      <w:pPr>
        <w:pStyle w:val="ListBullet"/>
      </w:pPr>
      <w:r>
        <w:t>Все спортсмены и официальные лица своим участием признают и принимают риски wake sports и подписывают waiver/освобождение от ответственности до катания или выполнения обязанностей на площадке.</w:t>
      </w:r>
    </w:p>
    <w:p>
      <w:pPr>
        <w:pStyle w:val="ListBullet"/>
      </w:pPr>
      <w:r>
        <w:t>Спортсмены предоставляют подтверждение членства WWA, включающее страховое покрытие. WWA не несет ответственности за травмы спортсменов во время функций, связанных с соревнованиями, поездок или иных действий, не описанных в документе.</w:t>
      </w:r>
    </w:p>
    <w:p>
      <w:pPr>
        <w:pStyle w:val="ListBullet"/>
      </w:pPr>
      <w:r>
        <w:t>Участник обязан немедленно сообщить персоналу WWA или организатору о любой потенциально опасной ситуации.</w:t>
      </w:r>
    </w:p>
    <w:p>
      <w:pPr>
        <w:pStyle w:val="ListBullet"/>
      </w:pPr>
      <w:r>
        <w:t>Участие может быть опасным и связано с риском тяжелой травмы, инвалидности и смерти. Риски включают погодные и водные условия, столкновения, падения, отказ оборудования, ошибку оператора и действия других лиц.</w:t>
      </w:r>
    </w:p>
    <w:p>
      <w:pPr>
        <w:pStyle w:val="ListBullet"/>
      </w:pPr>
      <w:r>
        <w:t>Перед участием спортсмен осматривает площадку и оборудование, включая личное. Если что-либо кажется небезопасным, он обязан письменно сообщить тренеру/супервайзеру и официальному лицу и отказаться от участия.</w:t>
      </w:r>
    </w:p>
    <w:p>
      <w:pPr>
        <w:pStyle w:val="ListBullet"/>
      </w:pPr>
      <w:r>
        <w:t>Все участники должны носить спасательный жилет, одобренный береговой охраной США, или жилет, который удержит на плаву потерявшего сознание участника. Жилеты типа Wet Suit, Pull Over и Side Entry должны иметь надежные фиксирующие элементы.</w:t>
      </w:r>
    </w:p>
    <w:p>
      <w:pPr>
        <w:pStyle w:val="ListBullet"/>
      </w:pPr>
      <w:r>
        <w:t>Участники, взаимодействующие с obstacles/features на воде, обязаны носить шлем.</w:t>
      </w:r>
    </w:p>
    <w:p>
      <w:pPr>
        <w:pStyle w:val="ListBullet"/>
      </w:pPr>
      <w:r>
        <w:t>Упавшие райдеры должны использовать спасательные суда вместо самостоятельного плавания или выхода на берег, если представитель WWA не указал иное.</w:t>
      </w:r>
    </w:p>
    <w:p>
      <w:pPr>
        <w:pStyle w:val="ListBullet"/>
      </w:pPr>
      <w:r>
        <w:t>Новые площадки должны быть проверены WWA, официальным лицом и/или представителем спортсменов заблаговременно для определения схемы и устранения угроз безопасности.</w:t>
      </w:r>
    </w:p>
    <w:p>
      <w:pPr>
        <w:pStyle w:val="Heading1"/>
      </w:pPr>
      <w:r>
        <w:t>4. Оборудование, доски, bibs и браслеты</w:t>
      </w:r>
    </w:p>
    <w:p>
      <w:pPr>
        <w:pStyle w:val="ListBullet"/>
      </w:pPr>
      <w:r>
        <w:t>Личные handles, non-stretch ropes, wakeboards, wakesurfers, wakeskates и шлемы являются ответственностью спортсмена и могут проверяться официальными лицами или dock starter перед заездом.</w:t>
      </w:r>
    </w:p>
    <w:p>
      <w:pPr>
        <w:pStyle w:val="ListBullet"/>
      </w:pPr>
      <w:r>
        <w:t>Шлемы обязательны для wakeboarding и wakeskating при использовании features. Использование feature без шлема ведет к дисквалификации.</w:t>
      </w:r>
    </w:p>
    <w:p>
      <w:pPr>
        <w:pStyle w:val="ListBullet"/>
      </w:pPr>
      <w:r>
        <w:t>Типы досок для вейксерфинга: skim boards обычно имеют малый rocker, низкий объем и небольшие плавники или отсутствие плавников; surf boards толще, объемнее, с большим rocker и обычно с несколькими плавниками более 2,5 дюйма.</w:t>
      </w:r>
    </w:p>
    <w:p>
      <w:pPr>
        <w:pStyle w:val="ListBullet"/>
      </w:pPr>
      <w:r>
        <w:t>WWA вправе ограничить или запретить любое оборудование, модифицированные доски и т.п., если их использование дает нечестное преимущество или создает необоснованный риск травмы.</w:t>
      </w:r>
    </w:p>
    <w:p>
      <w:pPr>
        <w:pStyle w:val="ListBullet"/>
      </w:pPr>
      <w:r>
        <w:t>Спортсмены могут быть обязаны носить предоставленный WWA bib во время media riding, квалификации, соревнований и интервью. Bib остается собственностью WWA до финалов.</w:t>
      </w:r>
    </w:p>
    <w:p>
      <w:pPr>
        <w:pStyle w:val="ListBullet"/>
      </w:pPr>
      <w:r>
        <w:t>Отсутствие bib во время выступления может привести к штрафу или дисквалификации. Передача bib другому лицу запрещена, если WWA не разрешила иное. Потеря bib может стоить 100 USD.</w:t>
      </w:r>
    </w:p>
    <w:p>
      <w:pPr>
        <w:pStyle w:val="ListBullet"/>
      </w:pPr>
      <w:r>
        <w:t>Изменение, добавление или удаление логотипов и надписей на bib запрещено без разрешения WWA. Случайно поврежденные bib заменяются WWA бесплатно; непригодный по внешнему виду bib подлежит замене.</w:t>
      </w:r>
    </w:p>
    <w:p>
      <w:pPr>
        <w:pStyle w:val="ListBullet"/>
      </w:pPr>
      <w:r>
        <w:t>Браслеты WWA могут быть обязательны на площадке и на связанных мероприятиях. Браслет надевается при регистрации и не снимается до окончания мероприятия. Потеря - 10 USD; передача другому лицу запрещена.</w:t>
      </w:r>
    </w:p>
    <w:p>
      <w:pPr>
        <w:pStyle w:val="Heading1"/>
      </w:pPr>
      <w:r>
        <w:t>5. Квалификационные требования и заявки</w:t>
      </w:r>
    </w:p>
    <w:p>
      <w:pPr>
        <w:pStyle w:val="ListBullet"/>
      </w:pPr>
      <w:r>
        <w:t>Все спортсмены должны быть действующими соревновательными членами WWA.</w:t>
      </w:r>
    </w:p>
    <w:p>
      <w:pPr>
        <w:pStyle w:val="ListBullet"/>
      </w:pPr>
      <w:r>
        <w:t>Перед участием спортсмен подписывает контракт WWA и подтверждает понимание природы спорта и его рисков, особенно в профессиональном формате.</w:t>
      </w:r>
    </w:p>
    <w:p>
      <w:pPr>
        <w:pStyle w:val="ListBullet"/>
      </w:pPr>
      <w:r>
        <w:t>Перед участием спортсмен подает директору по регистрации необходимые формы: анкету, контракт, waiver, W9 или W8.</w:t>
      </w:r>
    </w:p>
    <w:p>
      <w:pPr>
        <w:pStyle w:val="ListBullet"/>
      </w:pPr>
      <w:r>
        <w:t>Стартовый взнос уплачивается вместе с entry form. Размер взноса и late fee указаны в официальной форме и на сайте мероприятия.</w:t>
      </w:r>
    </w:p>
    <w:p>
      <w:pPr>
        <w:pStyle w:val="ListBullet"/>
      </w:pPr>
      <w:r>
        <w:t>Late fee оплачивается до заезда, если форма и оплата не получены к опубликованному сроку. После достижения максимального количества участников регистрация закрывается.</w:t>
      </w:r>
    </w:p>
    <w:p>
      <w:pPr>
        <w:pStyle w:val="ListBullet"/>
      </w:pPr>
      <w:r>
        <w:t>Отмена заявки принимается email-уведомлением не позднее чем за две недели до мероприятия. Возврат взноса возможен только если заявка не может быть перенесена на другой турнир.</w:t>
      </w:r>
    </w:p>
    <w:p>
      <w:pPr>
        <w:pStyle w:val="ListBullet"/>
      </w:pPr>
      <w:r>
        <w:t>При подозрении на сотрясение команда лодки вызывает EMT. При подозрении спортсмен снимается с соревнований; несовершеннолетним уведомляются родители/опекуны. Для возвращения требуется письменный допуск медицинского специалиста.</w:t>
      </w:r>
    </w:p>
    <w:p>
      <w:pPr>
        <w:pStyle w:val="ListBullet"/>
      </w:pPr>
      <w:r>
        <w:t>Все неоплаченные штрафы должны быть погашены до участия.</w:t>
      </w:r>
    </w:p>
    <w:p>
      <w:pPr>
        <w:pStyle w:val="ListBullet"/>
      </w:pPr>
      <w:r>
        <w:t>При болезни или травме перед мероприятием спортсмен должен связаться с директором по регистрации. Для полного возврата требуется справка врача. Фальсификация справки является неспортивным поведением.</w:t>
      </w:r>
    </w:p>
    <w:p>
      <w:pPr>
        <w:pStyle w:val="ListBullet"/>
      </w:pPr>
      <w:r>
        <w:t>После начала соревнований травмированный спортсмен, не способный продолжать в последующем раунде, получает место и рейтинговые очки за последнее место соответствующего раунда; замена не допускается.</w:t>
      </w:r>
    </w:p>
    <w:p>
      <w:pPr>
        <w:pStyle w:val="Heading1"/>
      </w:pPr>
      <w:r>
        <w:t>6. Дивизионы и квалификация на чемпионаты</w:t>
      </w:r>
    </w:p>
    <w:p>
      <w:pPr>
        <w:pStyle w:val="ListBullet"/>
      </w:pPr>
      <w:r>
        <w:t>Дивизионы делятся по полу и возрасту, кроме adaptive, ability-based, open и pro. Возраст определяется на 1 января текущего года.</w:t>
      </w:r>
    </w:p>
    <w:p>
      <w:pPr>
        <w:pStyle w:val="ListBullet"/>
      </w:pPr>
      <w:r>
        <w:t>Все спортсмены должны выступать в соответствии с полом, назначенным при рождении. Переход в другой дивизион допускается только в более сложный дивизион и требует одобрения главного судьи и организатора.</w:t>
      </w:r>
    </w:p>
    <w:p>
      <w:pPr>
        <w:pStyle w:val="ListBullet"/>
      </w:pPr>
      <w:r>
        <w:t>Спортсмен может выступать только в одном дивизионе в каждой дисциплине.</w:t>
      </w:r>
    </w:p>
    <w:p>
      <w:pPr>
        <w:pStyle w:val="ListBullet"/>
      </w:pPr>
      <w:r>
        <w:t>При протесте относительно возраста или пола награждение по спорному дивизиону откладывается на 14 дней. Спор разрешается путем предоставления оригинального свидетельства о рождении или заверенного заявления личного врача. Отсутствие ответа в течение 14 дней ведет к дисквалификации.</w:t>
      </w:r>
    </w:p>
    <w:p>
      <w:pPr>
        <w:pStyle w:val="ListBullet"/>
      </w:pPr>
      <w:r>
        <w:t>Расходы, связанные с официальным протестом по возрасту или полу, несет участник.</w:t>
      </w:r>
    </w:p>
    <w:p>
      <w:pPr>
        <w:pStyle w:val="ListBullet"/>
      </w:pPr>
      <w:r>
        <w:t>Организатор может предлагать Open Men и Open Women только для участников соответствующего пола при рождении, а также open division без подтверждения пола при рождении, если такой дивизион предусмотрен.</w:t>
      </w:r>
    </w:p>
    <w:p>
      <w:pPr>
        <w:pStyle w:val="ListBullet"/>
      </w:pPr>
      <w:r>
        <w:t>Все дивизионы, кроме professional, считаются любительскими возрастными. Денежные призы выплачиваются только в профессиональных дивизионах.</w:t>
      </w:r>
    </w:p>
    <w:p>
      <w:pPr>
        <w:pStyle w:val="ListBullet"/>
      </w:pPr>
      <w:r>
        <w:t>Adaptive wake/surf divisions применимы к спортсменам с ампутацией/дефицитом конечностей или нарушениями зрения. Adaptive sit divisions применимы к спортсменам, которые катаются сидя и не могут стоять для surf.</w:t>
      </w:r>
    </w:p>
    <w:p>
      <w:pPr>
        <w:pStyle w:val="ListBullet"/>
      </w:pPr>
      <w:r>
        <w:t>Новый дивизион может быть открыт по усмотрению директора мероприятия при 4+ подтвержденных участниках минимум за 30 дней до старта.</w:t>
      </w:r>
    </w:p>
    <w:p>
      <w:pPr>
        <w:pStyle w:val="ListBullet"/>
      </w:pPr>
      <w:r>
        <w:t>Для WWA Wakeboard National Championship райдеры должны участвовать в региональных чемпионатах WWA, чтобы получить приглашение. Иностранные райдеры могут претендовать на свободные места при открытой регистрации, но не претендуют на титул национального чемпиона WWA Wakeboard.</w:t>
      </w:r>
    </w:p>
    <w:p>
      <w:pPr>
        <w:pStyle w:val="ListBullet"/>
      </w:pPr>
      <w:r>
        <w:t>Для WWA Wakeboard World Championships регистрация открыта для райдеров, не являющихся гражданами США; райдеры США должны заявить участие в указанный WWA срок.</w:t>
      </w:r>
    </w:p>
    <w:p>
      <w:pPr>
        <w:pStyle w:val="ListBullet"/>
      </w:pPr>
      <w:r>
        <w:t>Победители дивизионов этапов Nautique Wakesurf Series 2024 автоматически приглашаются на Nautique Masters Wakesurf Championship; участники предыдущих этапов должны подтвердить участие к установленному сроку.</w:t>
      </w:r>
    </w:p>
    <w:p>
      <w:pPr>
        <w:pStyle w:val="Heading1"/>
      </w:pPr>
      <w:r>
        <w:t>7. Соревнование, расписание и погодные условия</w:t>
      </w:r>
    </w:p>
    <w:p>
      <w:pPr>
        <w:pStyle w:val="ListBullet"/>
      </w:pPr>
      <w:r>
        <w:t>Меры для обеспечения идентичных или идеальных условий катания принимаются только по усмотрению главного судьи WWA. Повторы из-за различий условий не предоставляются.</w:t>
      </w:r>
    </w:p>
    <w:p>
      <w:pPr>
        <w:pStyle w:val="ListBullet"/>
      </w:pPr>
      <w:r>
        <w:t>Severe weather и rough water определяются персоналом WWA и затронутыми спортсменами. Положение применяется к воде и погоде, значительно затрудняющим катание или влияющим на результат.</w:t>
      </w:r>
    </w:p>
    <w:p>
      <w:pPr>
        <w:pStyle w:val="ListBullet"/>
      </w:pPr>
      <w:r>
        <w:t>Персонал WWA может изменить скорость лодки, схему, длину трассы и формат в целях безопасности и справедливости.</w:t>
      </w:r>
    </w:p>
    <w:p>
      <w:pPr>
        <w:pStyle w:val="ListBullet"/>
      </w:pPr>
      <w:r>
        <w:t>При грозе в непосредственной близости соревнование, exhibition или media demonstration не начинаются и не продолжаются.</w:t>
      </w:r>
    </w:p>
    <w:p>
      <w:pPr>
        <w:pStyle w:val="ListBullet"/>
      </w:pPr>
      <w:r>
        <w:t>WWA может изменять расписание, делая финалы Pro Men и/или Pro Women приоритетом.</w:t>
      </w:r>
    </w:p>
    <w:p>
      <w:pPr>
        <w:pStyle w:val="ListBullet"/>
      </w:pPr>
      <w:r>
        <w:t>WWA приложит усилия для завершения каждого мероприятия; в крайнем случае раунды могут быть перенесены или объединены.</w:t>
      </w:r>
    </w:p>
    <w:p>
      <w:pPr>
        <w:pStyle w:val="ListBullet"/>
      </w:pPr>
      <w:r>
        <w:t>Если ни один раунд не проведен, affected athletes получают возврат entry fee. Если проведен минимум один полный раунд, рассчитываются места и рейтинговые очки, кроме случаев несправедливого изменения формата.</w:t>
      </w:r>
    </w:p>
    <w:p>
      <w:pPr>
        <w:pStyle w:val="ListBullet"/>
      </w:pPr>
      <w:r>
        <w:t>WWA вправе уменьшить cash awards при прекращенном или незавершенном мероприятии, отменить мероприятие и не выплачивать prize money или перенести мероприятие.</w:t>
      </w:r>
    </w:p>
    <w:p>
      <w:pPr>
        <w:pStyle w:val="Heading1"/>
      </w:pPr>
      <w:r>
        <w:t>8. Скорость лодки, готовность, сигналы и неисправности</w:t>
      </w:r>
    </w:p>
    <w:p>
      <w:pPr>
        <w:pStyle w:val="ListBullet"/>
      </w:pPr>
      <w:r>
        <w:t>Райдер обязан ясно сообщить водителю желаемую скорость лодки, а также высоту и длину крепления фала, если это применимо.</w:t>
      </w:r>
    </w:p>
    <w:p>
      <w:pPr>
        <w:pStyle w:val="ListBullet"/>
      </w:pPr>
      <w:r>
        <w:t>Райдер должен быть в креплениях и с фалом, не мешающим готовности, когда лодка возвращается к доку. Неготовность может привести к дисквалификации.</w:t>
      </w:r>
    </w:p>
    <w:p>
      <w:pPr>
        <w:pStyle w:val="ListBullet"/>
      </w:pPr>
      <w:r>
        <w:t>Стандартизированные сигналы WWA: большой палец вверх - быстрее; большой палец вниз - медленнее; указание на оборудование - проблема; указание назад - мусор; упавший райдер подает сигнал лодке/спасателям, если травмирован или в опасности.</w:t>
      </w:r>
    </w:p>
    <w:p>
      <w:pPr>
        <w:pStyle w:val="ListBullet"/>
      </w:pPr>
      <w:r>
        <w:t>Преднамеренная задержка считается неспортивным поведением и может привести к штрафу или дисквалификации.</w:t>
      </w:r>
    </w:p>
    <w:p>
      <w:pPr>
        <w:pStyle w:val="ListBullet"/>
      </w:pPr>
      <w:r>
        <w:t>При неисправности оборудования у райдера есть 5 минут на ремонт. Главный судья принимает окончательное решение о наличии неисправности и запускает отсчет.</w:t>
      </w:r>
    </w:p>
    <w:p>
      <w:pPr>
        <w:pStyle w:val="ListBullet"/>
      </w:pPr>
      <w:r>
        <w:t>Оборудование можно ремонтировать на лодке или на доке. Если райдер возвращается на док, ремонт начинается только после размещения на доке. Если ремонт начат на лодке, отсчет начинается с этого момента.</w:t>
      </w:r>
    </w:p>
    <w:p>
      <w:pPr>
        <w:pStyle w:val="ListBullet"/>
      </w:pPr>
      <w:r>
        <w:t>Райдер должен быть на лодке и завершить ремонт до истечения времени, иначе заезд окончен. После ремонта он продолжает с места, где был подобран.</w:t>
      </w:r>
    </w:p>
    <w:p>
      <w:pPr>
        <w:pStyle w:val="ListBullet"/>
      </w:pPr>
      <w:r>
        <w:t>Неисправность оборудования считается падением. Wave off до входа на курс перед первым проходом допускается при технической проблеме без штрафа.</w:t>
      </w:r>
    </w:p>
    <w:p>
      <w:pPr>
        <w:pStyle w:val="Heading1"/>
      </w:pPr>
      <w:r>
        <w:t>9. Протесты</w:t>
      </w:r>
    </w:p>
    <w:p>
      <w:pPr>
        <w:pStyle w:val="ListBullet"/>
      </w:pPr>
      <w:r>
        <w:t>Протест может подаваться только райдером или райдером и его представителем, если райдер младше 18 лет.</w:t>
      </w:r>
    </w:p>
    <w:p>
      <w:pPr>
        <w:pStyle w:val="ListBullet"/>
      </w:pPr>
      <w:r>
        <w:t>Перед подачей протеста райдер может просмотреть официальные результаты судейского протокола в WWA Rideline.</w:t>
      </w:r>
    </w:p>
    <w:p>
      <w:pPr>
        <w:pStyle w:val="ListBullet"/>
      </w:pPr>
      <w:r>
        <w:t>Если все судьи оценили заезд одинаково, главный судья или главный scoring official может сообщить, что результаты окончательны и протест не принимается.</w:t>
      </w:r>
    </w:p>
    <w:p>
      <w:pPr>
        <w:pStyle w:val="ListBullet"/>
      </w:pPr>
      <w:r>
        <w:t>Если райдер подает протест, он должен заполнить rider run sheet с трюками сразу после публикации официальных результатов и в течение 30 минут.</w:t>
      </w:r>
    </w:p>
    <w:p>
      <w:pPr>
        <w:pStyle w:val="ListBullet"/>
      </w:pPr>
      <w:r>
        <w:t>Главный судья проверяет run sheet и score sheets, чтобы убедиться, что трюки записаны правильно. Если трюки записаны верно, протест может быть отклонен.</w:t>
      </w:r>
    </w:p>
    <w:p>
      <w:pPr>
        <w:pStyle w:val="ListBullet"/>
      </w:pPr>
      <w:r>
        <w:t>Если есть несоответствие, главный судья встречается с судьей, который проверяет свои записи и баллы. При необходимости результаты обновляются.</w:t>
      </w:r>
    </w:p>
    <w:p>
      <w:pPr>
        <w:pStyle w:val="ListBullet"/>
      </w:pPr>
      <w:r>
        <w:t>Главный судья старается сообщить решение в течение 20 минут. К отдельным судьям обращаться нельзя; давление на судей или нецензурная лексика недопустимы.</w:t>
      </w:r>
    </w:p>
    <w:p>
      <w:pPr>
        <w:pStyle w:val="ListBullet"/>
      </w:pPr>
      <w:r>
        <w:t>Каждому райдеру разрешен один протест за сезон. Недействительный протест исчерпывает право протеста. Дополнительный протест после этого сопровождается депозитом 200 USD наличными; при удовлетворении депозита возвращается.</w:t>
      </w:r>
    </w:p>
    <w:p>
      <w:pPr>
        <w:pStyle w:val="Heading1"/>
      </w:pPr>
      <w:r>
        <w:t>10. Судейство, scoring, ranking и prize money</w:t>
      </w:r>
    </w:p>
    <w:p>
      <w:pPr>
        <w:spacing w:after="100"/>
      </w:pPr>
      <w:r>
        <w:t>Судейство ведется по системе DRIVE и общему впечатлению. Судьи оценивают райдера по сложности, риску, интенсивности, разнообразию и исполнению. Три или более судей могут судить с лодки, берега или комбинированно. Нет заранее заданной стоимости трюков; спортсмен свободен выполнять любые элементы в любом порядке. Оценивается качество трюков, а не их количество.</w:t>
      </w:r>
    </w:p>
    <w:p>
      <w:pPr>
        <w:pStyle w:val="ListBullet"/>
      </w:pPr>
      <w:r>
        <w:t>Scoring: три судьи, каждый дает оценку 1-10; вклад каждого - 33,3% общего результата; итог формируется из среднего и переводится к шкале 100.</w:t>
      </w:r>
    </w:p>
    <w:p>
      <w:pPr>
        <w:pStyle w:val="ListBullet"/>
      </w:pPr>
      <w:r>
        <w:t>Difficulty: техническая сложность, вращения, slides, rolls/flips, grabs, handle passes, приземления.</w:t>
      </w:r>
    </w:p>
    <w:p>
      <w:pPr>
        <w:pStyle w:val="ListBullet"/>
      </w:pPr>
      <w:r>
        <w:t>Risk: связки сложных трюков, сложность относительно курса, готовность рисковать для превосходства.</w:t>
      </w:r>
    </w:p>
    <w:p>
      <w:pPr>
        <w:pStyle w:val="ListBullet"/>
      </w:pPr>
      <w:r>
        <w:t>Intensity: высота, размер, мощность, скорость и commitment трюков.</w:t>
      </w:r>
    </w:p>
    <w:p>
      <w:pPr>
        <w:pStyle w:val="ListBullet"/>
      </w:pPr>
      <w:r>
        <w:t>Variety: разнообразие типов трюков, направлений, grabs, rails, stances.</w:t>
      </w:r>
    </w:p>
    <w:p>
      <w:pPr>
        <w:pStyle w:val="ListBullet"/>
      </w:pPr>
      <w:r>
        <w:t>Execution: контроль, чистота, приземление, flow, стиль, совершенство и индивидуальная адаптация трюков.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20"/>
        <w:gridCol w:w="2520"/>
        <w:gridCol w:w="2520"/>
        <w:gridCol w:w="2520"/>
      </w:tblGrid>
      <w:tr>
        <w:tc>
          <w:tcPr>
            <w:tcW w:type="dxa" w:w="2520"/>
            <w:shd w:fill="00BCD4"/>
          </w:tcPr>
          <w:p>
            <w:r/>
            <w:r>
              <w:rPr>
                <w:b/>
                <w:color w:val="FFFFFF"/>
                <w:sz w:val="18"/>
              </w:rPr>
              <w:t>Место</w:t>
            </w:r>
          </w:p>
        </w:tc>
        <w:tc>
          <w:tcPr>
            <w:tcW w:type="dxa" w:w="2520"/>
            <w:shd w:fill="00BCD4"/>
          </w:tcPr>
          <w:p>
            <w:r/>
            <w:r>
              <w:rPr>
                <w:b/>
                <w:color w:val="FFFFFF"/>
                <w:sz w:val="18"/>
              </w:rPr>
              <w:t>Очки</w:t>
            </w:r>
          </w:p>
        </w:tc>
        <w:tc>
          <w:tcPr>
            <w:tcW w:type="dxa" w:w="2520"/>
            <w:shd w:fill="00BCD4"/>
          </w:tcPr>
          <w:p>
            <w:r/>
            <w:r>
              <w:rPr>
                <w:b/>
                <w:color w:val="FFFFFF"/>
                <w:sz w:val="18"/>
              </w:rPr>
              <w:t>Место</w:t>
            </w:r>
          </w:p>
        </w:tc>
        <w:tc>
          <w:tcPr>
            <w:tcW w:type="dxa" w:w="2520"/>
            <w:shd w:fill="00BCD4"/>
          </w:tcPr>
          <w:p>
            <w:r/>
            <w:r>
              <w:rPr>
                <w:b/>
                <w:color w:val="FFFFFF"/>
                <w:sz w:val="18"/>
              </w:rPr>
              <w:t>Очки</w:t>
            </w:r>
          </w:p>
        </w:tc>
      </w:tr>
      <w:tr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100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19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18</w:t>
            </w:r>
          </w:p>
        </w:tc>
      </w:tr>
      <w:tr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2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90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20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17</w:t>
            </w:r>
          </w:p>
        </w:tc>
      </w:tr>
      <w:tr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3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80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21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16</w:t>
            </w:r>
          </w:p>
        </w:tc>
      </w:tr>
      <w:tr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4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75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22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15</w:t>
            </w:r>
          </w:p>
        </w:tc>
      </w:tr>
      <w:tr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5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70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23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14</w:t>
            </w:r>
          </w:p>
        </w:tc>
      </w:tr>
      <w:tr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6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65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24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13</w:t>
            </w:r>
          </w:p>
        </w:tc>
      </w:tr>
      <w:tr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7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60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25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12</w:t>
            </w:r>
          </w:p>
        </w:tc>
      </w:tr>
      <w:tr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8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55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26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11</w:t>
            </w:r>
          </w:p>
        </w:tc>
      </w:tr>
      <w:tr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9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51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27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10</w:t>
            </w:r>
          </w:p>
        </w:tc>
      </w:tr>
      <w:tr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10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47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28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9</w:t>
            </w:r>
          </w:p>
        </w:tc>
      </w:tr>
      <w:tr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11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43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29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8</w:t>
            </w:r>
          </w:p>
        </w:tc>
      </w:tr>
      <w:tr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12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39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30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7</w:t>
            </w:r>
          </w:p>
        </w:tc>
      </w:tr>
      <w:tr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13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35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31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6</w:t>
            </w:r>
          </w:p>
        </w:tc>
      </w:tr>
      <w:tr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14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31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32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5</w:t>
            </w:r>
          </w:p>
        </w:tc>
      </w:tr>
      <w:tr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15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27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33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4</w:t>
            </w:r>
          </w:p>
        </w:tc>
      </w:tr>
      <w:tr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16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23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34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3</w:t>
            </w:r>
          </w:p>
        </w:tc>
      </w:tr>
      <w:tr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17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20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35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2</w:t>
            </w:r>
          </w:p>
        </w:tc>
      </w:tr>
      <w:tr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18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19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36</w:t>
            </w:r>
          </w:p>
        </w:tc>
        <w:tc>
          <w:tcPr>
            <w:tcW w:type="dxa" w:w="2520"/>
          </w:tcPr>
          <w:p>
            <w:r/>
            <w:r>
              <w:rPr>
                <w:b w:val="0"/>
                <w:sz w:val="18"/>
              </w:rPr>
              <w:t>1</w:t>
            </w:r>
          </w:p>
        </w:tc>
      </w:tr>
    </w:tbl>
    <w:p/>
    <w:p>
      <w:pPr>
        <w:pStyle w:val="ListBullet"/>
      </w:pPr>
      <w:r>
        <w:t>Ничьи разрешаются по количеству первых мест, затем вторых и т.д.</w:t>
      </w:r>
    </w:p>
    <w:p>
      <w:pPr>
        <w:pStyle w:val="ListBullet"/>
      </w:pPr>
      <w:r>
        <w:t>Общий рейтинг серии определяется суммой очков по мероприятиям; при отменах WWA может скорректировать расчет.</w:t>
      </w:r>
    </w:p>
    <w:p>
      <w:pPr>
        <w:pStyle w:val="ListBullet"/>
      </w:pPr>
      <w:r>
        <w:t>Для получения призовых по серии райдер должен принять участие минимум в двух соревнованиях, если это правило применимо к серии.</w:t>
      </w:r>
    </w:p>
    <w:p>
      <w:pPr>
        <w:pStyle w:val="ListBullet"/>
      </w:pPr>
      <w:r>
        <w:t>Prize money breakdown хранится у директора по регистрации. Выплаты производятся по заполненным документам, обычно в течение 30 дней или в первые 30 дней следующего года для общего призового фонда.</w:t>
      </w:r>
    </w:p>
    <w:p>
      <w:pPr>
        <w:pStyle w:val="Heading1"/>
      </w:pPr>
      <w:r>
        <w:t>11. Форматы мероприятий</w:t>
      </w:r>
    </w:p>
    <w:p>
      <w:pPr>
        <w:pStyle w:val="Heading2"/>
      </w:pPr>
      <w:r>
        <w:t>Стандартный формат WWA Wakeboard / Wakeskate</w:t>
      </w:r>
    </w:p>
    <w:p>
      <w:pPr>
        <w:pStyle w:val="ListBullet"/>
      </w:pPr>
      <w:r>
        <w:t>Заезд состоит из двух проходов по прямой вдоль трассы в каждом направлении; оценивается общее использование курса.</w:t>
      </w:r>
    </w:p>
    <w:p>
      <w:pPr>
        <w:pStyle w:val="ListBullet"/>
      </w:pPr>
      <w:r>
        <w:t>В конце второго прохода может быть double-up по выбору райдера. Организатор может добавить double-up в конце первого прохода или только в отдельных раундах, например в финале.</w:t>
      </w:r>
    </w:p>
    <w:p>
      <w:pPr>
        <w:pStyle w:val="ListBullet"/>
      </w:pPr>
      <w:r>
        <w:t>Курс: примерно 1200-1500 футов (360-460 м), отмечен буями с обоих концов. Может использоваться буй 3/4 для определения падения.</w:t>
      </w:r>
    </w:p>
    <w:p>
      <w:pPr>
        <w:pStyle w:val="ListBullet"/>
      </w:pPr>
      <w:r>
        <w:t>Скоринг начинается с первого трюка, когда лодка достигает первого буя. Трюк должен быть начат на курсе, но может быть завершен около или на буе.</w:t>
      </w:r>
    </w:p>
    <w:p>
      <w:pPr>
        <w:pStyle w:val="ListBullet"/>
      </w:pPr>
      <w:r>
        <w:t>Второе падение завершает заезд; падение после буя 3/4 может завершить возможность продолжения, если double-up не запланирован.</w:t>
      </w:r>
    </w:p>
    <w:p>
      <w:pPr>
        <w:pStyle w:val="ListBullet"/>
      </w:pPr>
      <w:r>
        <w:t>Профессиональные дивизионы ограничены четырьмя трюками за заезд, если применимо; акцент должен быть на качестве, а не количестве.</w:t>
      </w:r>
    </w:p>
    <w:p>
      <w:pPr>
        <w:pStyle w:val="Heading2"/>
      </w:pPr>
      <w:r>
        <w:t>Стандартный формат WWA Wakesurf</w:t>
      </w:r>
    </w:p>
    <w:p>
      <w:pPr>
        <w:pStyle w:val="ListBullet"/>
      </w:pPr>
      <w:r>
        <w:t>Райдер выполняет два прохода, а лодка движется по прямой вдоль курса в каждом направлении.</w:t>
      </w:r>
    </w:p>
    <w:p>
      <w:pPr>
        <w:pStyle w:val="ListBullet"/>
      </w:pPr>
      <w:r>
        <w:t>Райдер может выполнять любые трюки в любом порядке, если правила дивизиона не ограничивают иное.</w:t>
      </w:r>
    </w:p>
    <w:p>
      <w:pPr>
        <w:pStyle w:val="ListBullet"/>
      </w:pPr>
      <w:r>
        <w:t>Судьи оценивают сложность, мастерство, размер трюков, разнообразие, техническую сложность, креативность и плавность.</w:t>
      </w:r>
    </w:p>
    <w:p>
      <w:pPr>
        <w:pStyle w:val="ListBullet"/>
      </w:pPr>
      <w:r>
        <w:t>Райдер обязан сообщить лодке корректную скорость и детали double-up/стороны волны; повторы из-за недопонимания не предоставляются.</w:t>
      </w:r>
    </w:p>
    <w:p>
      <w:pPr>
        <w:pStyle w:val="ListBullet"/>
      </w:pPr>
      <w:r>
        <w:t>Transfers могут быть разрешены, если они ясно заявлены и подтверждены лодкой до конца прохода.</w:t>
      </w:r>
    </w:p>
    <w:p>
      <w:pPr>
        <w:pStyle w:val="ListBullet"/>
      </w:pPr>
      <w:r>
        <w:t>Падения и броски ручки регулируются форматом; third fall обычно завершает заезд.</w:t>
      </w:r>
    </w:p>
    <w:sectPr w:rsidR="00FC693F" w:rsidRPr="0006063C" w:rsidSect="00034616"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24323D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24323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24323D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